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17" w:rsidRPr="002564EA" w:rsidRDefault="00D14417" w:rsidP="002564EA">
      <w:pPr>
        <w:ind w:firstLineChars="550" w:firstLine="1656"/>
        <w:rPr>
          <w:rFonts w:ascii="仿宋" w:eastAsia="仿宋" w:hAnsi="仿宋" w:cs="FangSong"/>
          <w:b/>
          <w:kern w:val="0"/>
          <w:sz w:val="30"/>
          <w:szCs w:val="30"/>
        </w:rPr>
      </w:pPr>
      <w:r w:rsidRPr="002564EA">
        <w:rPr>
          <w:rFonts w:ascii="仿宋" w:eastAsia="仿宋" w:hAnsi="仿宋" w:cs="FangSong" w:hint="eastAsia"/>
          <w:b/>
          <w:kern w:val="0"/>
          <w:sz w:val="30"/>
          <w:szCs w:val="30"/>
        </w:rPr>
        <w:t>数学</w:t>
      </w:r>
      <w:r w:rsidRPr="002564EA">
        <w:rPr>
          <w:rFonts w:ascii="仿宋" w:eastAsia="仿宋" w:hAnsi="仿宋" w:cs="FangSong"/>
          <w:b/>
          <w:kern w:val="0"/>
          <w:sz w:val="30"/>
          <w:szCs w:val="30"/>
        </w:rPr>
        <w:t>科学学院本科学生转专业细则</w:t>
      </w:r>
    </w:p>
    <w:p w:rsidR="00D14417" w:rsidRPr="00393F40" w:rsidRDefault="004535A8" w:rsidP="004535A8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数学学院</w:t>
      </w:r>
      <w:r w:rsidR="00D14417" w:rsidRPr="00393F40">
        <w:rPr>
          <w:rFonts w:ascii="仿宋" w:eastAsia="仿宋" w:hAnsi="仿宋" w:cs="FangSong" w:hint="eastAsia"/>
          <w:kern w:val="0"/>
          <w:sz w:val="28"/>
          <w:szCs w:val="28"/>
        </w:rPr>
        <w:t>转专业工作领导小组</w:t>
      </w:r>
    </w:p>
    <w:p w:rsidR="004535A8" w:rsidRPr="00393F40" w:rsidRDefault="004535A8" w:rsidP="004535A8">
      <w:pPr>
        <w:pStyle w:val="a4"/>
        <w:ind w:left="720" w:firstLineChars="0" w:firstLine="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组长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：丁龙云</w:t>
      </w:r>
    </w:p>
    <w:p w:rsidR="006D03EC" w:rsidRPr="006E36D3" w:rsidRDefault="004535A8" w:rsidP="004535A8">
      <w:pPr>
        <w:pStyle w:val="a4"/>
        <w:ind w:left="720" w:firstLineChars="0" w:firstLine="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小组成员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：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苏静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、李静、段华贵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、</w:t>
      </w:r>
      <w:r w:rsidR="006D03EC" w:rsidRPr="006E36D3">
        <w:rPr>
          <w:rFonts w:ascii="仿宋" w:eastAsia="仿宋" w:hAnsi="仿宋" w:cs="FangSong" w:hint="eastAsia"/>
          <w:kern w:val="0"/>
          <w:sz w:val="28"/>
          <w:szCs w:val="28"/>
        </w:rPr>
        <w:t>吴春林</w:t>
      </w:r>
      <w:r w:rsidR="006D03EC" w:rsidRPr="006E36D3">
        <w:rPr>
          <w:rFonts w:ascii="仿宋" w:eastAsia="仿宋" w:hAnsi="仿宋" w:cs="FangSong"/>
          <w:kern w:val="0"/>
          <w:sz w:val="28"/>
          <w:szCs w:val="28"/>
        </w:rPr>
        <w:t>、</w:t>
      </w:r>
      <w:r w:rsidR="001A4860">
        <w:rPr>
          <w:rFonts w:ascii="仿宋" w:eastAsia="仿宋" w:hAnsi="仿宋" w:cs="FangSong" w:hint="eastAsia"/>
          <w:kern w:val="0"/>
          <w:sz w:val="28"/>
          <w:szCs w:val="28"/>
        </w:rPr>
        <w:t>卢彤菲</w:t>
      </w:r>
    </w:p>
    <w:p w:rsidR="004535A8" w:rsidRPr="006E36D3" w:rsidRDefault="006D03EC" w:rsidP="004535A8">
      <w:pPr>
        <w:pStyle w:val="a4"/>
        <w:ind w:left="720" w:firstLineChars="0" w:firstLine="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秘书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：</w:t>
      </w:r>
      <w:r w:rsidR="004535A8" w:rsidRPr="006E36D3">
        <w:rPr>
          <w:rFonts w:ascii="仿宋" w:eastAsia="仿宋" w:hAnsi="仿宋" w:cs="FangSong"/>
          <w:kern w:val="0"/>
          <w:sz w:val="28"/>
          <w:szCs w:val="28"/>
        </w:rPr>
        <w:t>宋琼</w:t>
      </w:r>
    </w:p>
    <w:p w:rsidR="00085A9B" w:rsidRPr="006E36D3" w:rsidRDefault="00D14417" w:rsidP="00085A9B">
      <w:pPr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二、</w:t>
      </w:r>
      <w:r w:rsidR="00085A9B" w:rsidRPr="006E36D3">
        <w:rPr>
          <w:rFonts w:ascii="仿宋" w:eastAsia="仿宋" w:hAnsi="仿宋" w:cs="FangSong" w:hint="eastAsia"/>
          <w:kern w:val="0"/>
          <w:sz w:val="28"/>
          <w:szCs w:val="28"/>
        </w:rPr>
        <w:t>转出条件：</w:t>
      </w:r>
    </w:p>
    <w:p w:rsidR="00085A9B" w:rsidRPr="006E36D3" w:rsidRDefault="00085A9B" w:rsidP="00085A9B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1.除《南开大学本科生转专业管理方法》规定的不允许转出的情形外，学院学生转出无其他限制。</w:t>
      </w:r>
    </w:p>
    <w:p w:rsidR="00085A9B" w:rsidRPr="006E36D3" w:rsidRDefault="00085A9B" w:rsidP="00085A9B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2.伯苓班学生须退出伯苓班，进入相应大类而后依照本细则执行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。</w:t>
      </w:r>
    </w:p>
    <w:p w:rsidR="00D14417" w:rsidRPr="006E36D3" w:rsidRDefault="00085A9B" w:rsidP="00085A9B">
      <w:pPr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三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、</w:t>
      </w:r>
      <w:r w:rsidR="00D14417" w:rsidRPr="006E36D3">
        <w:rPr>
          <w:rFonts w:ascii="仿宋" w:eastAsia="仿宋" w:hAnsi="仿宋" w:cs="FangSong" w:hint="eastAsia"/>
          <w:kern w:val="0"/>
          <w:sz w:val="28"/>
          <w:szCs w:val="28"/>
        </w:rPr>
        <w:t>转入基本申请条件</w:t>
      </w:r>
    </w:p>
    <w:p w:rsidR="002564EA" w:rsidRPr="006E36D3" w:rsidRDefault="002564EA" w:rsidP="002564EA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南开大学本科生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在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学期间必修课无挂科记录，且满足以下</w:t>
      </w:r>
      <w:r w:rsidR="00641D50">
        <w:rPr>
          <w:rFonts w:ascii="仿宋" w:eastAsia="仿宋" w:hAnsi="仿宋" w:cs="FangSong" w:hint="eastAsia"/>
          <w:kern w:val="0"/>
          <w:sz w:val="28"/>
          <w:szCs w:val="28"/>
        </w:rPr>
        <w:t>四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个条件之一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者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可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申请转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入数学类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：</w:t>
      </w:r>
    </w:p>
    <w:p w:rsidR="002564EA" w:rsidRPr="006E36D3" w:rsidRDefault="002564EA" w:rsidP="002564EA">
      <w:pPr>
        <w:ind w:firstLineChars="200" w:firstLine="56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1大学生数学竞赛数学专业组（天津赛区）一等奖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获得者；</w:t>
      </w:r>
    </w:p>
    <w:p w:rsidR="002564EA" w:rsidRPr="006E36D3" w:rsidRDefault="002564EA" w:rsidP="002564EA">
      <w:pPr>
        <w:ind w:firstLineChars="200" w:firstLine="56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2 进入大学生数学竞赛非数学专业组全国决赛者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；</w:t>
      </w:r>
    </w:p>
    <w:p w:rsidR="002564EA" w:rsidRPr="006E36D3" w:rsidRDefault="002564EA" w:rsidP="002564EA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 xml:space="preserve">3 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修读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“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数学分析</w:t>
      </w:r>
      <w:r w:rsidR="00FA5705" w:rsidRPr="006E36D3">
        <w:rPr>
          <w:rFonts w:ascii="仿宋" w:eastAsia="仿宋" w:hAnsi="仿宋" w:cs="FangSong"/>
          <w:kern w:val="0"/>
          <w:sz w:val="28"/>
          <w:szCs w:val="28"/>
        </w:rPr>
        <w:t>I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”，</w:t>
      </w:r>
      <w:r w:rsidR="005F0586" w:rsidRPr="005F0586">
        <w:rPr>
          <w:rFonts w:hint="eastAsia"/>
        </w:rPr>
        <w:t xml:space="preserve"> </w:t>
      </w:r>
      <w:r w:rsidR="005F0586" w:rsidRPr="005F0586">
        <w:rPr>
          <w:rFonts w:ascii="仿宋" w:eastAsia="仿宋" w:hAnsi="仿宋" w:cs="FangSong" w:hint="eastAsia"/>
          <w:kern w:val="0"/>
          <w:sz w:val="28"/>
          <w:szCs w:val="28"/>
        </w:rPr>
        <w:t>“数学分析</w:t>
      </w:r>
      <w:r w:rsidR="005F0586" w:rsidRPr="005F0586">
        <w:rPr>
          <w:rFonts w:ascii="仿宋" w:eastAsia="仿宋" w:hAnsi="仿宋" w:cs="FangSong"/>
          <w:kern w:val="0"/>
          <w:sz w:val="28"/>
          <w:szCs w:val="28"/>
        </w:rPr>
        <w:t>I</w:t>
      </w:r>
      <w:r w:rsidR="005F0586">
        <w:rPr>
          <w:rFonts w:ascii="仿宋" w:eastAsia="仿宋" w:hAnsi="仿宋" w:cs="FangSong"/>
          <w:kern w:val="0"/>
          <w:sz w:val="28"/>
          <w:szCs w:val="28"/>
        </w:rPr>
        <w:t>I</w:t>
      </w:r>
      <w:r w:rsidR="005F0586" w:rsidRPr="005F0586">
        <w:rPr>
          <w:rFonts w:ascii="仿宋" w:eastAsia="仿宋" w:hAnsi="仿宋" w:cs="FangSong"/>
          <w:kern w:val="0"/>
          <w:sz w:val="28"/>
          <w:szCs w:val="28"/>
        </w:rPr>
        <w:t>”</w:t>
      </w:r>
      <w:r w:rsidR="005F0586">
        <w:rPr>
          <w:rFonts w:ascii="仿宋" w:eastAsia="仿宋" w:hAnsi="仿宋" w:cs="FangSong"/>
          <w:kern w:val="0"/>
          <w:sz w:val="28"/>
          <w:szCs w:val="28"/>
        </w:rPr>
        <w:t>,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“高等代数与解析几何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2-1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”，</w:t>
      </w:r>
      <w:r w:rsidR="005F0586" w:rsidRPr="005F0586">
        <w:rPr>
          <w:rFonts w:ascii="仿宋" w:eastAsia="仿宋" w:hAnsi="仿宋" w:cs="FangSong" w:hint="eastAsia"/>
          <w:kern w:val="0"/>
          <w:sz w:val="28"/>
          <w:szCs w:val="28"/>
        </w:rPr>
        <w:t>“高等代数与解析几何</w:t>
      </w:r>
      <w:r w:rsidR="005F0586">
        <w:rPr>
          <w:rFonts w:ascii="仿宋" w:eastAsia="仿宋" w:hAnsi="仿宋" w:cs="FangSong"/>
          <w:kern w:val="0"/>
          <w:sz w:val="28"/>
          <w:szCs w:val="28"/>
        </w:rPr>
        <w:t>2-2</w:t>
      </w:r>
      <w:r w:rsidR="005F0586" w:rsidRPr="005F0586">
        <w:rPr>
          <w:rFonts w:ascii="仿宋" w:eastAsia="仿宋" w:hAnsi="仿宋" w:cs="FangSong"/>
          <w:kern w:val="0"/>
          <w:sz w:val="28"/>
          <w:szCs w:val="28"/>
        </w:rPr>
        <w:t>”</w:t>
      </w:r>
      <w:r w:rsidR="005F0586">
        <w:rPr>
          <w:rFonts w:ascii="仿宋" w:eastAsia="仿宋" w:hAnsi="仿宋" w:cs="FangSong"/>
          <w:kern w:val="0"/>
          <w:sz w:val="28"/>
          <w:szCs w:val="28"/>
        </w:rPr>
        <w:t>,且</w:t>
      </w:r>
      <w:r w:rsidR="005F0586">
        <w:rPr>
          <w:rFonts w:ascii="仿宋" w:eastAsia="仿宋" w:hAnsi="仿宋" w:cs="FangSong" w:hint="eastAsia"/>
          <w:kern w:val="0"/>
          <w:sz w:val="28"/>
          <w:szCs w:val="28"/>
        </w:rPr>
        <w:t>四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科</w:t>
      </w:r>
      <w:r w:rsidR="00DB4F47">
        <w:rPr>
          <w:rFonts w:ascii="仿宋" w:eastAsia="仿宋" w:hAnsi="仿宋" w:cs="FangSong" w:hint="eastAsia"/>
          <w:kern w:val="0"/>
          <w:sz w:val="28"/>
          <w:szCs w:val="28"/>
        </w:rPr>
        <w:t>平均</w:t>
      </w:r>
      <w:r w:rsidR="00DB4F47">
        <w:rPr>
          <w:rFonts w:ascii="仿宋" w:eastAsia="仿宋" w:hAnsi="仿宋" w:cs="FangSong"/>
          <w:kern w:val="0"/>
          <w:sz w:val="28"/>
          <w:szCs w:val="28"/>
        </w:rPr>
        <w:t>成绩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达到85分</w:t>
      </w:r>
      <w:r w:rsidR="00C65406" w:rsidRPr="006E36D3">
        <w:rPr>
          <w:rFonts w:ascii="仿宋" w:eastAsia="仿宋" w:hAnsi="仿宋" w:cs="FangSong" w:hint="eastAsia"/>
          <w:kern w:val="0"/>
          <w:sz w:val="28"/>
          <w:szCs w:val="28"/>
        </w:rPr>
        <w:t>及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以上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者；</w:t>
      </w:r>
    </w:p>
    <w:p w:rsidR="00FA5705" w:rsidRPr="006E36D3" w:rsidRDefault="00946FAB" w:rsidP="00CE3EC3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 xml:space="preserve">4 </w:t>
      </w:r>
      <w:r w:rsidR="007C615F" w:rsidRPr="006E36D3">
        <w:rPr>
          <w:rFonts w:ascii="仿宋" w:eastAsia="仿宋" w:hAnsi="仿宋" w:cs="FangSong" w:hint="eastAsia"/>
          <w:kern w:val="0"/>
          <w:sz w:val="28"/>
          <w:szCs w:val="28"/>
        </w:rPr>
        <w:t>在学期间</w:t>
      </w:r>
      <w:r w:rsidR="0099069E" w:rsidRPr="006E36D3">
        <w:rPr>
          <w:rFonts w:ascii="仿宋" w:eastAsia="仿宋" w:hAnsi="仿宋" w:cs="FangSong" w:hint="eastAsia"/>
          <w:kern w:val="0"/>
          <w:sz w:val="28"/>
          <w:szCs w:val="28"/>
        </w:rPr>
        <w:t>高等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数学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成绩</w:t>
      </w:r>
      <w:r w:rsidR="007C615F" w:rsidRPr="006E36D3">
        <w:rPr>
          <w:rFonts w:ascii="仿宋" w:eastAsia="仿宋" w:hAnsi="仿宋" w:cs="FangSong" w:hint="eastAsia"/>
          <w:kern w:val="0"/>
          <w:sz w:val="28"/>
          <w:szCs w:val="28"/>
        </w:rPr>
        <w:t>平均</w:t>
      </w:r>
      <w:r w:rsidR="007C615F" w:rsidRPr="006E36D3">
        <w:rPr>
          <w:rFonts w:ascii="仿宋" w:eastAsia="仿宋" w:hAnsi="仿宋" w:cs="FangSong"/>
          <w:kern w:val="0"/>
          <w:sz w:val="28"/>
          <w:szCs w:val="28"/>
        </w:rPr>
        <w:t>分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90分</w:t>
      </w:r>
      <w:r w:rsidR="00DB4F47" w:rsidRPr="00DB4F47">
        <w:rPr>
          <w:rFonts w:ascii="仿宋" w:eastAsia="仿宋" w:hAnsi="仿宋" w:cs="FangSong"/>
          <w:kern w:val="0"/>
          <w:sz w:val="28"/>
          <w:szCs w:val="28"/>
        </w:rPr>
        <w:t>及以上</w:t>
      </w:r>
      <w:bookmarkStart w:id="0" w:name="_GoBack"/>
      <w:bookmarkEnd w:id="0"/>
      <w:r w:rsidRPr="006E36D3">
        <w:rPr>
          <w:rFonts w:ascii="仿宋" w:eastAsia="仿宋" w:hAnsi="仿宋" w:cs="FangSong"/>
          <w:kern w:val="0"/>
          <w:sz w:val="28"/>
          <w:szCs w:val="28"/>
        </w:rPr>
        <w:t>，</w:t>
      </w:r>
      <w:r w:rsidR="00125BA7" w:rsidRPr="006E36D3">
        <w:rPr>
          <w:rFonts w:ascii="仿宋" w:eastAsia="仿宋" w:hAnsi="仿宋" w:cs="FangSong" w:hint="eastAsia"/>
          <w:kern w:val="0"/>
          <w:sz w:val="28"/>
          <w:szCs w:val="28"/>
        </w:rPr>
        <w:t>且需参加数学学院组织的预报名考试，成绩达到</w:t>
      </w:r>
      <w:r w:rsidR="00125BA7" w:rsidRPr="006E36D3">
        <w:rPr>
          <w:rFonts w:ascii="仿宋" w:eastAsia="仿宋" w:hAnsi="仿宋" w:cs="FangSong"/>
          <w:kern w:val="0"/>
          <w:sz w:val="28"/>
          <w:szCs w:val="28"/>
        </w:rPr>
        <w:t>8</w:t>
      </w:r>
      <w:r w:rsidR="001A4860">
        <w:rPr>
          <w:rFonts w:ascii="仿宋" w:eastAsia="仿宋" w:hAnsi="仿宋" w:cs="FangSong"/>
          <w:kern w:val="0"/>
          <w:sz w:val="28"/>
          <w:szCs w:val="28"/>
        </w:rPr>
        <w:t>0</w:t>
      </w:r>
      <w:r w:rsidR="00125BA7" w:rsidRPr="006E36D3">
        <w:rPr>
          <w:rFonts w:ascii="仿宋" w:eastAsia="仿宋" w:hAnsi="仿宋" w:cs="FangSong"/>
          <w:kern w:val="0"/>
          <w:sz w:val="28"/>
          <w:szCs w:val="28"/>
        </w:rPr>
        <w:t>分及以上</w:t>
      </w:r>
      <w:r w:rsidR="00125BA7" w:rsidRPr="006E36D3">
        <w:rPr>
          <w:rFonts w:ascii="仿宋" w:eastAsia="仿宋" w:hAnsi="仿宋" w:cs="FangSong" w:hint="eastAsia"/>
          <w:kern w:val="0"/>
          <w:sz w:val="28"/>
          <w:szCs w:val="28"/>
        </w:rPr>
        <w:t>者</w:t>
      </w:r>
      <w:r w:rsidR="00125BA7" w:rsidRPr="006E36D3">
        <w:rPr>
          <w:rFonts w:ascii="仿宋" w:eastAsia="仿宋" w:hAnsi="仿宋" w:cs="FangSong"/>
          <w:kern w:val="0"/>
          <w:sz w:val="28"/>
          <w:szCs w:val="28"/>
        </w:rPr>
        <w:t>。（考试科目：数学分析与高等代数，满分100分，考试时间100分钟，考试内容包括数学分析I、</w:t>
      </w:r>
      <w:r w:rsidR="005F0586" w:rsidRPr="005F0586">
        <w:rPr>
          <w:rFonts w:ascii="仿宋" w:eastAsia="仿宋" w:hAnsi="仿宋" w:cs="FangSong" w:hint="eastAsia"/>
          <w:kern w:val="0"/>
          <w:sz w:val="28"/>
          <w:szCs w:val="28"/>
        </w:rPr>
        <w:t>数学分析</w:t>
      </w:r>
      <w:r w:rsidR="005F0586" w:rsidRPr="005F0586">
        <w:rPr>
          <w:rFonts w:ascii="仿宋" w:eastAsia="仿宋" w:hAnsi="仿宋" w:cs="FangSong"/>
          <w:kern w:val="0"/>
          <w:sz w:val="28"/>
          <w:szCs w:val="28"/>
        </w:rPr>
        <w:t>II</w:t>
      </w:r>
      <w:r w:rsidR="005F0586">
        <w:rPr>
          <w:rFonts w:ascii="仿宋" w:eastAsia="仿宋" w:hAnsi="仿宋" w:cs="FangSong" w:hint="eastAsia"/>
          <w:kern w:val="0"/>
          <w:sz w:val="28"/>
          <w:szCs w:val="28"/>
        </w:rPr>
        <w:t>、</w:t>
      </w:r>
      <w:r w:rsidR="00125BA7" w:rsidRPr="006E36D3">
        <w:rPr>
          <w:rFonts w:ascii="仿宋" w:eastAsia="仿宋" w:hAnsi="仿宋" w:cs="FangSong"/>
          <w:kern w:val="0"/>
          <w:sz w:val="28"/>
          <w:szCs w:val="28"/>
        </w:rPr>
        <w:t>高等代数与解析几何2-1</w:t>
      </w:r>
      <w:r w:rsidR="005F0586">
        <w:rPr>
          <w:rFonts w:ascii="仿宋" w:eastAsia="仿宋" w:hAnsi="仿宋" w:cs="FangSong" w:hint="eastAsia"/>
          <w:kern w:val="0"/>
          <w:sz w:val="28"/>
          <w:szCs w:val="28"/>
        </w:rPr>
        <w:t>、</w:t>
      </w:r>
      <w:r w:rsidR="005F0586" w:rsidRPr="005F0586">
        <w:rPr>
          <w:rFonts w:ascii="仿宋" w:eastAsia="仿宋" w:hAnsi="仿宋" w:cs="FangSong" w:hint="eastAsia"/>
          <w:kern w:val="0"/>
          <w:sz w:val="28"/>
          <w:szCs w:val="28"/>
        </w:rPr>
        <w:t>高等代数与解析几何</w:t>
      </w:r>
      <w:r w:rsidR="005F0586" w:rsidRPr="005F0586">
        <w:rPr>
          <w:rFonts w:ascii="仿宋" w:eastAsia="仿宋" w:hAnsi="仿宋" w:cs="FangSong"/>
          <w:kern w:val="0"/>
          <w:sz w:val="28"/>
          <w:szCs w:val="28"/>
        </w:rPr>
        <w:t>2-2</w:t>
      </w:r>
      <w:r w:rsidR="00125BA7" w:rsidRPr="006E36D3">
        <w:rPr>
          <w:rFonts w:ascii="仿宋" w:eastAsia="仿宋" w:hAnsi="仿宋" w:cs="FangSong"/>
          <w:kern w:val="0"/>
          <w:sz w:val="28"/>
          <w:szCs w:val="28"/>
        </w:rPr>
        <w:t>）。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lastRenderedPageBreak/>
        <w:t>四、选拔流程</w:t>
      </w:r>
    </w:p>
    <w:p w:rsidR="002564EA" w:rsidRPr="00393F40" w:rsidRDefault="002564EA" w:rsidP="002564EA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（一）申请学生资格审查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（二）确定复试名单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（三）复试考核形式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：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>面试</w:t>
      </w:r>
    </w:p>
    <w:p w:rsidR="002564EA" w:rsidRPr="00393F40" w:rsidRDefault="00D14417" w:rsidP="002564EA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/>
          <w:kern w:val="0"/>
          <w:sz w:val="28"/>
          <w:szCs w:val="28"/>
        </w:rPr>
        <w:t xml:space="preserve"> </w:t>
      </w:r>
      <w:r w:rsidR="004535A8" w:rsidRPr="00393F40">
        <w:rPr>
          <w:rFonts w:ascii="仿宋" w:eastAsia="仿宋" w:hAnsi="仿宋" w:cs="FangSong"/>
          <w:kern w:val="0"/>
          <w:sz w:val="28"/>
          <w:szCs w:val="28"/>
        </w:rPr>
        <w:t xml:space="preserve">  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 xml:space="preserve">   面试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科目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>：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数学</w:t>
      </w:r>
    </w:p>
    <w:p w:rsidR="00D14417" w:rsidRPr="00393F40" w:rsidRDefault="002564EA" w:rsidP="002564EA">
      <w:pPr>
        <w:ind w:firstLineChars="300" w:firstLine="84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面试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内容：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考察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学生的数学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综合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素养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及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逻辑思维能力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（四）录取</w:t>
      </w:r>
    </w:p>
    <w:p w:rsidR="00D14417" w:rsidRPr="00393F40" w:rsidRDefault="00D14417" w:rsidP="00085A9B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/>
          <w:kern w:val="0"/>
          <w:sz w:val="28"/>
          <w:szCs w:val="28"/>
        </w:rPr>
        <w:t>1.录取成绩计算规则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：按照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>面试成绩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从高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>到低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进行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>录取</w:t>
      </w:r>
    </w:p>
    <w:p w:rsidR="00D14417" w:rsidRPr="00393F40" w:rsidRDefault="00D14417" w:rsidP="00F3254E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/>
          <w:kern w:val="0"/>
          <w:sz w:val="28"/>
          <w:szCs w:val="28"/>
        </w:rPr>
        <w:t>2.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拟录取名单</w:t>
      </w:r>
      <w:r w:rsidR="00F3254E" w:rsidRPr="00393F40">
        <w:rPr>
          <w:rFonts w:ascii="仿宋" w:eastAsia="仿宋" w:hAnsi="仿宋" w:cs="FangSong" w:hint="eastAsia"/>
          <w:kern w:val="0"/>
          <w:sz w:val="28"/>
          <w:szCs w:val="28"/>
        </w:rPr>
        <w:t>在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数学学院</w:t>
      </w:r>
      <w:r w:rsidR="00125BA7">
        <w:rPr>
          <w:rFonts w:ascii="仿宋" w:eastAsia="仿宋" w:hAnsi="仿宋" w:cs="FangSong" w:hint="eastAsia"/>
          <w:kern w:val="0"/>
          <w:sz w:val="28"/>
          <w:szCs w:val="28"/>
        </w:rPr>
        <w:t>一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楼公告栏进行公示，</w:t>
      </w:r>
      <w:r w:rsidR="00F3254E" w:rsidRPr="00393F40">
        <w:rPr>
          <w:rFonts w:ascii="仿宋" w:eastAsia="仿宋" w:hAnsi="仿宋" w:cs="FangSong" w:hint="eastAsia"/>
          <w:kern w:val="0"/>
          <w:sz w:val="28"/>
          <w:szCs w:val="28"/>
        </w:rPr>
        <w:t>公示期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三</w:t>
      </w:r>
      <w:r w:rsidR="00085A9B" w:rsidRPr="00393F40">
        <w:rPr>
          <w:rFonts w:ascii="仿宋" w:eastAsia="仿宋" w:hAnsi="仿宋" w:cs="FangSong" w:hint="eastAsia"/>
          <w:kern w:val="0"/>
          <w:sz w:val="28"/>
          <w:szCs w:val="28"/>
        </w:rPr>
        <w:t>天。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五、</w:t>
      </w:r>
      <w:r w:rsidR="00F3254E" w:rsidRPr="00393F40">
        <w:rPr>
          <w:rFonts w:ascii="仿宋" w:eastAsia="仿宋" w:hAnsi="仿宋" w:cs="FangSong" w:hint="eastAsia"/>
          <w:kern w:val="0"/>
          <w:sz w:val="28"/>
          <w:szCs w:val="28"/>
        </w:rPr>
        <w:t>公示期间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争议处理</w:t>
      </w:r>
    </w:p>
    <w:p w:rsidR="002564EA" w:rsidRPr="00393F40" w:rsidRDefault="00F3254E" w:rsidP="002564EA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公示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期间如对公示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内容有异议，学生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本人</w:t>
      </w:r>
      <w:r w:rsidR="00085A9B" w:rsidRPr="00393F40">
        <w:rPr>
          <w:rFonts w:ascii="仿宋" w:eastAsia="仿宋" w:hAnsi="仿宋" w:cs="FangSong" w:hint="eastAsia"/>
          <w:kern w:val="0"/>
          <w:sz w:val="28"/>
          <w:szCs w:val="28"/>
        </w:rPr>
        <w:t>请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在公示期结束前提交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书面材料到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数学学院教学办公室（数学院</w:t>
      </w:r>
      <w:r w:rsidR="00125BA7">
        <w:rPr>
          <w:rFonts w:ascii="仿宋" w:eastAsia="仿宋" w:hAnsi="仿宋" w:cs="FangSong"/>
          <w:kern w:val="0"/>
          <w:sz w:val="28"/>
          <w:szCs w:val="28"/>
        </w:rPr>
        <w:t>116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）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，由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数学科学学院转专业工作领导小组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讨论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，并就讨论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结果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做出书面</w:t>
      </w:r>
      <w:r w:rsidR="00085A9B" w:rsidRPr="00393F40">
        <w:rPr>
          <w:rFonts w:ascii="仿宋" w:eastAsia="仿宋" w:hAnsi="仿宋" w:cs="FangSong" w:hint="eastAsia"/>
          <w:kern w:val="0"/>
          <w:sz w:val="28"/>
          <w:szCs w:val="28"/>
        </w:rPr>
        <w:t>答复</w:t>
      </w:r>
      <w:r w:rsidR="00085A9B" w:rsidRPr="00393F40">
        <w:rPr>
          <w:rFonts w:ascii="仿宋" w:eastAsia="仿宋" w:hAnsi="仿宋" w:cs="FangSong"/>
          <w:kern w:val="0"/>
          <w:sz w:val="28"/>
          <w:szCs w:val="28"/>
        </w:rPr>
        <w:t>。</w:t>
      </w:r>
    </w:p>
    <w:p w:rsidR="0037328C" w:rsidRDefault="0037328C" w:rsidP="004535A8">
      <w:pPr>
        <w:rPr>
          <w:rFonts w:ascii="仿宋" w:eastAsia="仿宋" w:hAnsi="仿宋"/>
          <w:sz w:val="24"/>
          <w:szCs w:val="24"/>
        </w:rPr>
      </w:pPr>
    </w:p>
    <w:p w:rsidR="00834F46" w:rsidRDefault="0037328C" w:rsidP="004535A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         </w:t>
      </w:r>
    </w:p>
    <w:p w:rsidR="0037328C" w:rsidRPr="0037328C" w:rsidRDefault="0037328C" w:rsidP="00834F46">
      <w:pPr>
        <w:ind w:firstLineChars="2100" w:firstLine="5880"/>
        <w:rPr>
          <w:rFonts w:ascii="仿宋" w:eastAsia="仿宋" w:hAnsi="仿宋"/>
          <w:sz w:val="28"/>
          <w:szCs w:val="28"/>
        </w:rPr>
      </w:pPr>
      <w:r w:rsidRPr="0037328C">
        <w:rPr>
          <w:rFonts w:ascii="仿宋" w:eastAsia="仿宋" w:hAnsi="仿宋" w:hint="eastAsia"/>
          <w:sz w:val="28"/>
          <w:szCs w:val="28"/>
        </w:rPr>
        <w:t>数学科学学院</w:t>
      </w:r>
    </w:p>
    <w:p w:rsidR="0037328C" w:rsidRDefault="0037328C" w:rsidP="004535A8">
      <w:pPr>
        <w:rPr>
          <w:rFonts w:ascii="仿宋" w:eastAsia="仿宋" w:hAnsi="仿宋"/>
          <w:sz w:val="28"/>
          <w:szCs w:val="28"/>
        </w:rPr>
      </w:pPr>
      <w:r w:rsidRPr="0037328C">
        <w:rPr>
          <w:rFonts w:ascii="仿宋" w:eastAsia="仿宋" w:hAnsi="仿宋" w:hint="eastAsia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  <w:r w:rsidRPr="0037328C">
        <w:rPr>
          <w:rFonts w:ascii="仿宋" w:eastAsia="仿宋" w:hAnsi="仿宋" w:hint="eastAsia"/>
          <w:sz w:val="28"/>
          <w:szCs w:val="28"/>
        </w:rPr>
        <w:t>20</w:t>
      </w:r>
      <w:r w:rsidR="00125BA7">
        <w:rPr>
          <w:rFonts w:ascii="仿宋" w:eastAsia="仿宋" w:hAnsi="仿宋"/>
          <w:sz w:val="28"/>
          <w:szCs w:val="28"/>
        </w:rPr>
        <w:t>21</w:t>
      </w:r>
      <w:r w:rsidRPr="0037328C">
        <w:rPr>
          <w:rFonts w:ascii="仿宋" w:eastAsia="仿宋" w:hAnsi="仿宋" w:hint="eastAsia"/>
          <w:sz w:val="28"/>
          <w:szCs w:val="28"/>
        </w:rPr>
        <w:t>年</w:t>
      </w:r>
      <w:r w:rsidR="00CE3EC3">
        <w:rPr>
          <w:rFonts w:ascii="仿宋" w:eastAsia="仿宋" w:hAnsi="仿宋"/>
          <w:sz w:val="28"/>
          <w:szCs w:val="28"/>
        </w:rPr>
        <w:t>12</w:t>
      </w:r>
      <w:r w:rsidRPr="0037328C">
        <w:rPr>
          <w:rFonts w:ascii="仿宋" w:eastAsia="仿宋" w:hAnsi="仿宋" w:hint="eastAsia"/>
          <w:sz w:val="28"/>
          <w:szCs w:val="28"/>
        </w:rPr>
        <w:t>月</w:t>
      </w:r>
      <w:r w:rsidR="00125BA7">
        <w:rPr>
          <w:rFonts w:ascii="仿宋" w:eastAsia="仿宋" w:hAnsi="仿宋"/>
          <w:sz w:val="28"/>
          <w:szCs w:val="28"/>
        </w:rPr>
        <w:t>2</w:t>
      </w:r>
      <w:r w:rsidR="00CE3EC3">
        <w:rPr>
          <w:rFonts w:ascii="仿宋" w:eastAsia="仿宋" w:hAnsi="仿宋"/>
          <w:sz w:val="28"/>
          <w:szCs w:val="28"/>
        </w:rPr>
        <w:t>1</w:t>
      </w:r>
      <w:r w:rsidRPr="0037328C">
        <w:rPr>
          <w:rFonts w:ascii="仿宋" w:eastAsia="仿宋" w:hAnsi="仿宋" w:hint="eastAsia"/>
          <w:sz w:val="28"/>
          <w:szCs w:val="28"/>
        </w:rPr>
        <w:t>日</w:t>
      </w:r>
    </w:p>
    <w:p w:rsidR="00CE3EC3" w:rsidRPr="0037328C" w:rsidRDefault="00CE3EC3" w:rsidP="004535A8">
      <w:pPr>
        <w:rPr>
          <w:rFonts w:ascii="仿宋" w:eastAsia="仿宋" w:hAnsi="仿宋"/>
          <w:sz w:val="28"/>
          <w:szCs w:val="28"/>
        </w:rPr>
      </w:pPr>
    </w:p>
    <w:sectPr w:rsidR="00CE3EC3" w:rsidRPr="0037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89" w:rsidRDefault="00DD6589" w:rsidP="00946FAB">
      <w:r>
        <w:separator/>
      </w:r>
    </w:p>
  </w:endnote>
  <w:endnote w:type="continuationSeparator" w:id="0">
    <w:p w:rsidR="00DD6589" w:rsidRDefault="00DD6589" w:rsidP="0094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89" w:rsidRDefault="00DD6589" w:rsidP="00946FAB">
      <w:r>
        <w:separator/>
      </w:r>
    </w:p>
  </w:footnote>
  <w:footnote w:type="continuationSeparator" w:id="0">
    <w:p w:rsidR="00DD6589" w:rsidRDefault="00DD6589" w:rsidP="0094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5673"/>
    <w:multiLevelType w:val="hybridMultilevel"/>
    <w:tmpl w:val="C6AA1830"/>
    <w:lvl w:ilvl="0" w:tplc="60E0D6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1E4EB6"/>
    <w:multiLevelType w:val="hybridMultilevel"/>
    <w:tmpl w:val="9490C704"/>
    <w:lvl w:ilvl="0" w:tplc="C8DC15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A"/>
    <w:rsid w:val="00007B84"/>
    <w:rsid w:val="00015BE0"/>
    <w:rsid w:val="00021CF6"/>
    <w:rsid w:val="00085A9B"/>
    <w:rsid w:val="0009583C"/>
    <w:rsid w:val="000C6453"/>
    <w:rsid w:val="000D11A0"/>
    <w:rsid w:val="00124F5F"/>
    <w:rsid w:val="00125BA7"/>
    <w:rsid w:val="00141CB9"/>
    <w:rsid w:val="00174B93"/>
    <w:rsid w:val="001A4860"/>
    <w:rsid w:val="001D0ED6"/>
    <w:rsid w:val="001E7777"/>
    <w:rsid w:val="00215E6C"/>
    <w:rsid w:val="00217375"/>
    <w:rsid w:val="0022357D"/>
    <w:rsid w:val="002564EA"/>
    <w:rsid w:val="0032639C"/>
    <w:rsid w:val="00356006"/>
    <w:rsid w:val="0036350C"/>
    <w:rsid w:val="0037328C"/>
    <w:rsid w:val="00393F40"/>
    <w:rsid w:val="003A1C72"/>
    <w:rsid w:val="003A7136"/>
    <w:rsid w:val="00417ACE"/>
    <w:rsid w:val="00426B51"/>
    <w:rsid w:val="004535A8"/>
    <w:rsid w:val="00464A7A"/>
    <w:rsid w:val="00486B4C"/>
    <w:rsid w:val="00530D21"/>
    <w:rsid w:val="00593E75"/>
    <w:rsid w:val="005F0586"/>
    <w:rsid w:val="006026AF"/>
    <w:rsid w:val="00641D50"/>
    <w:rsid w:val="006B1088"/>
    <w:rsid w:val="006D03EC"/>
    <w:rsid w:val="006E36D3"/>
    <w:rsid w:val="007A3377"/>
    <w:rsid w:val="007C615F"/>
    <w:rsid w:val="00824DA0"/>
    <w:rsid w:val="00834F46"/>
    <w:rsid w:val="00914018"/>
    <w:rsid w:val="00946FAB"/>
    <w:rsid w:val="00982411"/>
    <w:rsid w:val="0099069E"/>
    <w:rsid w:val="009D1272"/>
    <w:rsid w:val="00A226F1"/>
    <w:rsid w:val="00A45A18"/>
    <w:rsid w:val="00B3225A"/>
    <w:rsid w:val="00B37F0A"/>
    <w:rsid w:val="00B6676F"/>
    <w:rsid w:val="00BF4D3F"/>
    <w:rsid w:val="00C01793"/>
    <w:rsid w:val="00C65406"/>
    <w:rsid w:val="00CA375B"/>
    <w:rsid w:val="00CA5D3D"/>
    <w:rsid w:val="00CB24F9"/>
    <w:rsid w:val="00CE3EC3"/>
    <w:rsid w:val="00CF3BA1"/>
    <w:rsid w:val="00D14417"/>
    <w:rsid w:val="00D80907"/>
    <w:rsid w:val="00DB4F47"/>
    <w:rsid w:val="00DD6589"/>
    <w:rsid w:val="00E137ED"/>
    <w:rsid w:val="00EC4295"/>
    <w:rsid w:val="00F3254E"/>
    <w:rsid w:val="00FA5705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6ABF4"/>
  <w15:chartTrackingRefBased/>
  <w15:docId w15:val="{56FA705D-43B9-4C2E-84AF-91EDF73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5A8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393F4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93F4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6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46FA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6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46FAB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E3EC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E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2019-12-31T02:21:00Z</cp:lastPrinted>
  <dcterms:created xsi:type="dcterms:W3CDTF">2019-11-20T00:22:00Z</dcterms:created>
  <dcterms:modified xsi:type="dcterms:W3CDTF">2022-01-07T00:40:00Z</dcterms:modified>
</cp:coreProperties>
</file>