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统计与数据科学学院本科学生转专业细则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</w:rPr>
        <w:t>根据《南开大学本科学生学则》和《南开大学本科生转专业管理办法》，结合我院专业特点，制定我院转专业工作细则。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转专业工作领导小组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组长：王兆军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副组长：刘民千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成员：</w:t>
      </w:r>
      <w:r>
        <w:rPr>
          <w:rFonts w:hint="default" w:ascii="仿宋_GB2312" w:eastAsia="仿宋_GB2312"/>
          <w:sz w:val="28"/>
          <w:lang w:val="en-US" w:eastAsia="zh-CN"/>
        </w:rPr>
        <w:t>耿薇、</w:t>
      </w:r>
      <w:r>
        <w:rPr>
          <w:rFonts w:hint="eastAsia" w:ascii="仿宋_GB2312" w:eastAsia="仿宋_GB2312"/>
          <w:sz w:val="28"/>
          <w:lang w:val="en-US" w:eastAsia="zh-CN"/>
        </w:rPr>
        <w:t>胡刚、</w:t>
      </w:r>
      <w:r>
        <w:rPr>
          <w:rFonts w:hint="default" w:ascii="仿宋_GB2312" w:eastAsia="仿宋_GB2312"/>
          <w:sz w:val="28"/>
          <w:lang w:val="en-US" w:eastAsia="zh-CN"/>
        </w:rPr>
        <w:t>李忠华、任子雄、</w:t>
      </w:r>
      <w:r>
        <w:rPr>
          <w:rFonts w:hint="eastAsia" w:ascii="仿宋_GB2312" w:eastAsia="仿宋_GB2312"/>
          <w:sz w:val="28"/>
          <w:lang w:val="en-US" w:eastAsia="zh-CN"/>
        </w:rPr>
        <w:t>周永道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秘书:周晓英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注：转专业工作领导小组为学院转专业工作的领导机构，全面负责本学院的转专业工作。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转出条件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5" w:leftChars="131" w:firstLine="562" w:firstLineChars="201"/>
        <w:jc w:val="both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除《南开大学本科生转专业管理办法》规定的不允许转出的情形外，学院学生转出无其他限制。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转入基本申请条件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0" w:firstLine="0" w:firstLineChars="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仅限南开大学一年级本科生且在学期间必修课无挂科记录。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0" w:firstLine="0" w:firstLineChars="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在原专业学习期间（第一学年），数学成绩平均分在90分以上（百分制，含90分）。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80" w:leftChars="0" w:firstLine="0" w:firstLineChars="0"/>
        <w:jc w:val="both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学分绩（通识必修课程+大类基础课程+专业必修课程+专业选修课程）专业排名前30%，跨学院大类内的学生参考分流完成学籍调整后的排名。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选拔流程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</w:rPr>
        <w:t>学院依据接收条件，对申请转入我院学生的资格进行初审。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eastAsia="zh-CN"/>
        </w:rPr>
        <w:t>、通过资格审核的学生按学分绩排名进行排序，确定进入我院统一安排的转专业面试人选，进入面试人数不超过接收人数的200%。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3、</w:t>
      </w:r>
      <w:r>
        <w:rPr>
          <w:rFonts w:hint="eastAsia" w:ascii="仿宋_GB2312" w:eastAsia="仿宋_GB2312"/>
          <w:sz w:val="28"/>
        </w:rPr>
        <w:t>面试涉及专业知识参考如下:</w:t>
      </w:r>
    </w:p>
    <w:tbl>
      <w:tblPr>
        <w:tblStyle w:val="5"/>
        <w:tblW w:w="8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科目</w:t>
            </w:r>
          </w:p>
        </w:tc>
        <w:tc>
          <w:tcPr>
            <w:tcW w:w="6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数学分析</w:t>
            </w:r>
          </w:p>
        </w:tc>
        <w:tc>
          <w:tcPr>
            <w:tcW w:w="6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《数学分析》前12章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南开大学数学科学学院刘春根，朱少红，李军，丁龙云主编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高等教育出版社。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高等代数</w:t>
            </w:r>
          </w:p>
        </w:tc>
        <w:tc>
          <w:tcPr>
            <w:tcW w:w="6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《高等代数》（第四版）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范围不含第十章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）；</w:t>
            </w:r>
            <w:r>
              <w:rPr>
                <w:rFonts w:hint="eastAsia" w:ascii="仿宋_GB2312" w:eastAsia="仿宋_GB2312"/>
                <w:sz w:val="28"/>
              </w:rPr>
              <w:t>北京大学数学系几何与代数教研室代数小组编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王萼芳，石生明修订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高等教育出版社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仿宋_GB2312" w:eastAsia="仿宋_GB2312"/>
          <w:sz w:val="28"/>
          <w:highlight w:val="none"/>
        </w:rPr>
      </w:pP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  <w:highlight w:val="none"/>
        </w:rPr>
        <w:t>学院成立本科转专业面试工作小组，对进入面试学生进行考核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评分</w:t>
      </w:r>
      <w:r>
        <w:rPr>
          <w:rFonts w:hint="eastAsia" w:ascii="仿宋_GB2312" w:eastAsia="仿宋_GB2312"/>
          <w:sz w:val="28"/>
          <w:highlight w:val="none"/>
        </w:rPr>
        <w:t>，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面试分值100分，</w:t>
      </w:r>
      <w:r>
        <w:rPr>
          <w:rFonts w:hint="eastAsia" w:ascii="仿宋_GB2312" w:eastAsia="仿宋_GB2312"/>
          <w:sz w:val="28"/>
          <w:highlight w:val="none"/>
        </w:rPr>
        <w:t>面试成绩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未到60分者</w:t>
      </w:r>
      <w:r>
        <w:rPr>
          <w:rFonts w:hint="eastAsia" w:ascii="仿宋_GB2312" w:eastAsia="仿宋_GB2312"/>
          <w:sz w:val="28"/>
          <w:highlight w:val="none"/>
        </w:rPr>
        <w:t>不予接收。按接收成绩排序，结合当年接收转专业人数确定接收名单。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eastAsia="仿宋_GB2312"/>
          <w:sz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highlight w:val="none"/>
        </w:rPr>
        <w:t>5</w:t>
      </w:r>
      <w:r>
        <w:rPr>
          <w:rFonts w:hint="eastAsia" w:ascii="仿宋_GB2312" w:eastAsia="仿宋_GB2312"/>
          <w:sz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>学院将在学院公告栏及学院主页进行公示，公示7日。若申请复议，请在公示期内联系我院教学办公室（范孙楼230）022-23501583。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争议情况处理及解释权归属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本细则解释权归属统计与数据科学学院。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统计与数据科学学院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华文楷体" w:hAnsi="华文楷体" w:eastAsia="华文楷体" w:cs="Tahoma"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lang w:val="en-US" w:eastAsia="zh-CN"/>
        </w:rPr>
        <w:t>2021年12月28日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644" w:right="1417" w:bottom="1928" w:left="141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36FC7"/>
    <w:multiLevelType w:val="singleLevel"/>
    <w:tmpl w:val="F6136FC7"/>
    <w:lvl w:ilvl="0" w:tentative="0">
      <w:start w:val="1"/>
      <w:numFmt w:val="decimal"/>
      <w:suff w:val="nothing"/>
      <w:lvlText w:val="%1、"/>
      <w:lvlJc w:val="left"/>
      <w:pPr>
        <w:ind w:left="980" w:leftChars="0" w:firstLine="0" w:firstLineChars="0"/>
      </w:pPr>
    </w:lvl>
  </w:abstractNum>
  <w:abstractNum w:abstractNumId="1">
    <w:nsid w:val="5A74D061"/>
    <w:multiLevelType w:val="singleLevel"/>
    <w:tmpl w:val="5A74D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E"/>
    <w:rsid w:val="003F530B"/>
    <w:rsid w:val="00446BB9"/>
    <w:rsid w:val="0059584A"/>
    <w:rsid w:val="00692E4B"/>
    <w:rsid w:val="00763C57"/>
    <w:rsid w:val="00871468"/>
    <w:rsid w:val="008B3779"/>
    <w:rsid w:val="00AA35FC"/>
    <w:rsid w:val="00AE7982"/>
    <w:rsid w:val="00CF5144"/>
    <w:rsid w:val="00EB4A54"/>
    <w:rsid w:val="00EB666E"/>
    <w:rsid w:val="00F95361"/>
    <w:rsid w:val="04CC3ED7"/>
    <w:rsid w:val="05FB41E5"/>
    <w:rsid w:val="0F4F1BEE"/>
    <w:rsid w:val="133F2585"/>
    <w:rsid w:val="153B2E68"/>
    <w:rsid w:val="155319A5"/>
    <w:rsid w:val="1AF51E56"/>
    <w:rsid w:val="1E811661"/>
    <w:rsid w:val="1E95596F"/>
    <w:rsid w:val="25825D1E"/>
    <w:rsid w:val="27D54C86"/>
    <w:rsid w:val="28C31AA5"/>
    <w:rsid w:val="2B592271"/>
    <w:rsid w:val="2C077613"/>
    <w:rsid w:val="2DEC6232"/>
    <w:rsid w:val="2E9A4CAC"/>
    <w:rsid w:val="40145F57"/>
    <w:rsid w:val="43D33209"/>
    <w:rsid w:val="44EC1F6F"/>
    <w:rsid w:val="4A994C87"/>
    <w:rsid w:val="501D372D"/>
    <w:rsid w:val="564B4DF3"/>
    <w:rsid w:val="583E19EF"/>
    <w:rsid w:val="5B6E468A"/>
    <w:rsid w:val="5BCE2B91"/>
    <w:rsid w:val="5C2B0A9A"/>
    <w:rsid w:val="5C342A87"/>
    <w:rsid w:val="5C7066B7"/>
    <w:rsid w:val="5E902606"/>
    <w:rsid w:val="5FDC14FE"/>
    <w:rsid w:val="63144210"/>
    <w:rsid w:val="65FC083C"/>
    <w:rsid w:val="666F3E82"/>
    <w:rsid w:val="6F7F3552"/>
    <w:rsid w:val="73E41E26"/>
    <w:rsid w:val="76B70CFE"/>
    <w:rsid w:val="78D56B94"/>
    <w:rsid w:val="7A4F022C"/>
    <w:rsid w:val="7DA7486E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2019-03-20T12:41:00Z</dcterms:created>
  <dc:creator>闫旭</dc:creator>
  <cp:lastModifiedBy>胥力文</cp:lastModifiedBy>
  <cp:lastPrinted>2019-11-18T06:49:00Z</cp:lastPrinted>
  <dcterms:modified xsi:type="dcterms:W3CDTF">2022-09-11T08:30:14Z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13ACD568116E4560AFE76E10E5083931</vt:lpwstr>
  </property>
</Properties>
</file>