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55" w:rsidRPr="005A39EB" w:rsidRDefault="005A39EB" w:rsidP="005A39EB">
      <w:pPr>
        <w:snapToGrid w:val="0"/>
        <w:rPr>
          <w:rFonts w:asciiTheme="minorEastAsia" w:hAnsiTheme="minorEastAsia"/>
          <w:b/>
          <w:sz w:val="32"/>
          <w:szCs w:val="32"/>
        </w:rPr>
      </w:pPr>
      <w:r w:rsidRPr="005A39EB">
        <w:rPr>
          <w:rFonts w:asciiTheme="minorEastAsia" w:hAnsiTheme="minorEastAsia"/>
          <w:b/>
          <w:sz w:val="32"/>
          <w:szCs w:val="32"/>
        </w:rPr>
        <w:t>附件</w:t>
      </w:r>
      <w:r w:rsidRPr="005A39EB">
        <w:rPr>
          <w:rFonts w:asciiTheme="minorEastAsia" w:hAnsiTheme="minorEastAsia" w:hint="eastAsia"/>
          <w:b/>
          <w:sz w:val="32"/>
          <w:szCs w:val="32"/>
        </w:rPr>
        <w:t>2</w:t>
      </w:r>
      <w:r w:rsidRPr="005A39EB">
        <w:rPr>
          <w:rFonts w:asciiTheme="minorEastAsia" w:hAnsiTheme="minorEastAsia"/>
          <w:b/>
          <w:sz w:val="32"/>
          <w:szCs w:val="32"/>
        </w:rPr>
        <w:t>.1</w:t>
      </w:r>
    </w:p>
    <w:p w:rsidR="005A39EB" w:rsidRPr="005A39EB" w:rsidRDefault="005A39EB" w:rsidP="005A39EB">
      <w:pPr>
        <w:snapToGrid w:val="0"/>
        <w:jc w:val="center"/>
        <w:rPr>
          <w:rFonts w:ascii="黑体" w:eastAsia="黑体" w:hAnsi="黑体"/>
          <w:sz w:val="28"/>
          <w:szCs w:val="28"/>
        </w:rPr>
      </w:pPr>
      <w:r w:rsidRPr="005A39EB">
        <w:rPr>
          <w:rFonts w:ascii="黑体" w:eastAsia="黑体" w:hAnsi="黑体"/>
          <w:sz w:val="28"/>
          <w:szCs w:val="28"/>
        </w:rPr>
        <w:t>各学院推荐校级学业指导中心指导导师指标数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3"/>
        <w:gridCol w:w="3855"/>
        <w:gridCol w:w="3338"/>
      </w:tblGrid>
      <w:tr w:rsidR="005A39EB" w:rsidRPr="005A39EB" w:rsidTr="00633B9B">
        <w:trPr>
          <w:trHeight w:val="372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应推荐指导导师数（人）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周恩来政府管理学院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电子信息与光学工程学院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物理科学学院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汉语</w:t>
            </w: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言文化</w:t>
            </w:r>
            <w:proofErr w:type="gramEnd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旅游与服务学院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网络空间安全学院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统计与数据科学学院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5A39EB" w:rsidRPr="005A39EB" w:rsidTr="00633B9B">
        <w:trPr>
          <w:trHeight w:val="372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373</w:t>
            </w:r>
          </w:p>
        </w:tc>
      </w:tr>
    </w:tbl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 w:hint="eastAsia"/>
          <w:sz w:val="28"/>
          <w:szCs w:val="28"/>
        </w:rPr>
      </w:pPr>
    </w:p>
    <w:p w:rsidR="005A39EB" w:rsidRPr="00633B9B" w:rsidRDefault="005A39EB" w:rsidP="005A39EB">
      <w:pPr>
        <w:snapToGrid w:val="0"/>
        <w:rPr>
          <w:rFonts w:asciiTheme="minorEastAsia" w:hAnsiTheme="minorEastAsia"/>
          <w:b/>
          <w:sz w:val="32"/>
          <w:szCs w:val="32"/>
        </w:rPr>
      </w:pPr>
      <w:r w:rsidRPr="00633B9B">
        <w:rPr>
          <w:rFonts w:asciiTheme="minorEastAsia" w:hAnsiTheme="minorEastAsia"/>
          <w:b/>
          <w:sz w:val="32"/>
          <w:szCs w:val="32"/>
        </w:rPr>
        <w:lastRenderedPageBreak/>
        <w:t>附件</w:t>
      </w:r>
      <w:r w:rsidRPr="00633B9B">
        <w:rPr>
          <w:rFonts w:asciiTheme="minorEastAsia" w:hAnsiTheme="minorEastAsia" w:hint="eastAsia"/>
          <w:b/>
          <w:sz w:val="32"/>
          <w:szCs w:val="32"/>
        </w:rPr>
        <w:t>2</w:t>
      </w:r>
      <w:r w:rsidRPr="00633B9B">
        <w:rPr>
          <w:rFonts w:asciiTheme="minorEastAsia" w:hAnsiTheme="minorEastAsia"/>
          <w:b/>
          <w:sz w:val="32"/>
          <w:szCs w:val="32"/>
        </w:rPr>
        <w:t>.2</w:t>
      </w:r>
    </w:p>
    <w:p w:rsidR="005A39EB" w:rsidRPr="00633B9B" w:rsidRDefault="005A39EB" w:rsidP="00633B9B">
      <w:pPr>
        <w:snapToGrid w:val="0"/>
        <w:jc w:val="center"/>
        <w:rPr>
          <w:rFonts w:ascii="黑体" w:eastAsia="黑体" w:hAnsi="黑体"/>
          <w:sz w:val="28"/>
          <w:szCs w:val="28"/>
        </w:rPr>
      </w:pPr>
      <w:r w:rsidRPr="00633B9B">
        <w:rPr>
          <w:rFonts w:ascii="黑体" w:eastAsia="黑体" w:hAnsi="黑体"/>
          <w:sz w:val="28"/>
          <w:szCs w:val="28"/>
        </w:rPr>
        <w:t>校级学业指导中心网站已公布咨询导师名单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1"/>
        <w:gridCol w:w="2023"/>
        <w:gridCol w:w="2432"/>
      </w:tblGrid>
      <w:tr w:rsidR="005A39EB" w:rsidRPr="005A39EB" w:rsidTr="005A39EB">
        <w:trPr>
          <w:trHeight w:val="432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周震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李朝阳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电子信息与光学工程学院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赵颖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张伟刚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隗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李高扬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汉语</w:t>
            </w: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言文化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董淑慧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陈军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宋燕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邱晓航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张思彤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贺峥杰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朱琳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马丽娇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黄津辉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袁晓洁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赵宏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盛斌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蒋雅文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江沛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王晓欣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董瑜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旅游与服务学院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周杰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黄晶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姚延波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方勇纯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张玉志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孙玮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王斌辉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白长虹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周翠</w:t>
            </w: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翠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胡望斌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樊振佳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陈萍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顾沛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陈婷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崔巍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统计与数据科学学院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王兆军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胡翠娥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韩立红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李霞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网络空间安全学院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李忠伟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涂俊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张静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刘维爽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卢兴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宋媛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周恩来政府管理学院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郭道久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管键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岸本鹏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子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白红光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物理科学学院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李川勇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张国权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刘玉斌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余华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王玉芳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名师面对面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杨诚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王渤洋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金鑫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史毅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罗娜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刘娜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杨亮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陈冬艳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张思河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李董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刘朝巍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附属第一中心医院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刘蕾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张雅敏</w:t>
            </w:r>
            <w:proofErr w:type="gramEnd"/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党委学工部学生就业指导中心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导师工</w:t>
            </w:r>
            <w:proofErr w:type="gramEnd"/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作坊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代龙飞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刘宇</w:t>
            </w:r>
          </w:p>
        </w:tc>
      </w:tr>
      <w:tr w:rsidR="005A39EB" w:rsidRPr="005A39EB" w:rsidTr="005A39EB">
        <w:trPr>
          <w:trHeight w:val="432"/>
        </w:trPr>
        <w:tc>
          <w:tcPr>
            <w:tcW w:w="2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王建鹏</w:t>
            </w:r>
          </w:p>
        </w:tc>
      </w:tr>
    </w:tbl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 w:hint="eastAsia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/>
          <w:sz w:val="28"/>
          <w:szCs w:val="28"/>
        </w:rPr>
      </w:pPr>
    </w:p>
    <w:p w:rsidR="005A39EB" w:rsidRPr="005A39EB" w:rsidRDefault="005A39EB" w:rsidP="005A39EB">
      <w:pPr>
        <w:snapToGrid w:val="0"/>
        <w:rPr>
          <w:rFonts w:ascii="仿宋" w:eastAsia="仿宋" w:hAnsi="仿宋" w:hint="eastAsia"/>
          <w:sz w:val="28"/>
          <w:szCs w:val="28"/>
        </w:rPr>
        <w:sectPr w:rsidR="005A39EB" w:rsidRPr="005A39EB" w:rsidSect="005A487B">
          <w:footerReference w:type="default" r:id="rId6"/>
          <w:pgSz w:w="11906" w:h="16838"/>
          <w:pgMar w:top="1440" w:right="1800" w:bottom="1440" w:left="1800" w:header="851" w:footer="992" w:gutter="0"/>
          <w:pgNumType w:start="10"/>
          <w:cols w:space="425"/>
          <w:docGrid w:type="lines" w:linePitch="312"/>
        </w:sectPr>
      </w:pPr>
    </w:p>
    <w:p w:rsidR="005A39EB" w:rsidRPr="00633B9B" w:rsidRDefault="005A39EB" w:rsidP="005A39EB">
      <w:pPr>
        <w:snapToGrid w:val="0"/>
        <w:rPr>
          <w:rFonts w:asciiTheme="minorEastAsia" w:hAnsiTheme="minorEastAsia"/>
          <w:b/>
          <w:sz w:val="32"/>
          <w:szCs w:val="32"/>
        </w:rPr>
      </w:pPr>
      <w:r w:rsidRPr="00633B9B">
        <w:rPr>
          <w:rFonts w:asciiTheme="minorEastAsia" w:hAnsiTheme="minorEastAsia"/>
          <w:b/>
          <w:sz w:val="32"/>
          <w:szCs w:val="32"/>
        </w:rPr>
        <w:lastRenderedPageBreak/>
        <w:t>附件</w:t>
      </w:r>
      <w:r w:rsidRPr="00633B9B">
        <w:rPr>
          <w:rFonts w:asciiTheme="minorEastAsia" w:hAnsiTheme="minorEastAsia" w:hint="eastAsia"/>
          <w:b/>
          <w:sz w:val="32"/>
          <w:szCs w:val="32"/>
        </w:rPr>
        <w:t>2</w:t>
      </w:r>
      <w:r w:rsidRPr="00633B9B">
        <w:rPr>
          <w:rFonts w:asciiTheme="minorEastAsia" w:hAnsiTheme="minorEastAsia"/>
          <w:b/>
          <w:sz w:val="32"/>
          <w:szCs w:val="32"/>
        </w:rPr>
        <w:t>.3</w:t>
      </w:r>
    </w:p>
    <w:p w:rsidR="005A39EB" w:rsidRPr="00633B9B" w:rsidRDefault="005A39EB" w:rsidP="00633B9B">
      <w:pPr>
        <w:snapToGrid w:val="0"/>
        <w:jc w:val="center"/>
        <w:rPr>
          <w:rFonts w:ascii="黑体" w:eastAsia="黑体" w:hAnsi="黑体" w:hint="eastAsia"/>
          <w:sz w:val="28"/>
          <w:szCs w:val="28"/>
        </w:rPr>
      </w:pPr>
      <w:r w:rsidRPr="00633B9B">
        <w:rPr>
          <w:rFonts w:ascii="黑体" w:eastAsia="黑体" w:hAnsi="黑体"/>
          <w:sz w:val="28"/>
          <w:szCs w:val="28"/>
        </w:rPr>
        <w:t>校级学业指导中心导师推荐名单</w:t>
      </w:r>
    </w:p>
    <w:tbl>
      <w:tblPr>
        <w:tblW w:w="14740" w:type="dxa"/>
        <w:tblInd w:w="-50" w:type="dxa"/>
        <w:tblLook w:val="04A0" w:firstRow="1" w:lastRow="0" w:firstColumn="1" w:lastColumn="0" w:noHBand="0" w:noVBand="1"/>
      </w:tblPr>
      <w:tblGrid>
        <w:gridCol w:w="1746"/>
        <w:gridCol w:w="1413"/>
        <w:gridCol w:w="1696"/>
        <w:gridCol w:w="1979"/>
        <w:gridCol w:w="2258"/>
        <w:gridCol w:w="1848"/>
        <w:gridCol w:w="1800"/>
        <w:gridCol w:w="2000"/>
      </w:tblGrid>
      <w:tr w:rsidR="005A39EB" w:rsidRPr="005A39EB" w:rsidTr="00633B9B">
        <w:trPr>
          <w:trHeight w:val="58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承担本科课程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咨询地点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工作邮箱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5A39EB" w:rsidRPr="005A39EB" w:rsidTr="00633B9B">
        <w:trPr>
          <w:trHeight w:val="588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633B9B">
        <w:trPr>
          <w:trHeight w:val="588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633B9B">
        <w:trPr>
          <w:trHeight w:val="588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633B9B">
        <w:trPr>
          <w:trHeight w:val="588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633B9B">
        <w:trPr>
          <w:trHeight w:val="588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633B9B">
        <w:trPr>
          <w:trHeight w:val="588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633B9B">
        <w:trPr>
          <w:trHeight w:val="2679"/>
        </w:trPr>
        <w:tc>
          <w:tcPr>
            <w:tcW w:w="147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87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备注：</w:t>
            </w:r>
          </w:p>
          <w:p w:rsidR="005A39EB" w:rsidRPr="005A39EB" w:rsidRDefault="005A39EB" w:rsidP="005A39EB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1.每位导师需提供</w:t>
            </w:r>
            <w:proofErr w:type="gramStart"/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一</w:t>
            </w:r>
            <w:proofErr w:type="gramEnd"/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张本人电子照片，证件照、生活照均可，但应人像清晰可看，图片名称为教师姓名，随邮件发送即可。</w:t>
            </w: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br/>
            </w:r>
            <w:bookmarkStart w:id="0" w:name="_GoBack"/>
            <w:bookmarkEnd w:id="0"/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2.自行安排咨询地点的导师，请写明咨询的具体地点，无法提供咨询地点的老师可填写“无”。校级学业指导中心会为</w:t>
            </w:r>
            <w:proofErr w:type="gramStart"/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无咨询</w:t>
            </w:r>
            <w:proofErr w:type="gramEnd"/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地点的导师安排咨询室，但一般在八里台校区的办公楼和津南校区业务西楼会议室。</w:t>
            </w:r>
          </w:p>
        </w:tc>
      </w:tr>
    </w:tbl>
    <w:p w:rsidR="00633B9B" w:rsidRDefault="00633B9B" w:rsidP="005A39EB">
      <w:pPr>
        <w:snapToGrid w:val="0"/>
        <w:rPr>
          <w:rFonts w:asciiTheme="minorEastAsia" w:hAnsiTheme="minorEastAsia" w:hint="eastAsia"/>
          <w:b/>
          <w:sz w:val="32"/>
          <w:szCs w:val="32"/>
        </w:rPr>
      </w:pPr>
    </w:p>
    <w:p w:rsidR="005A39EB" w:rsidRPr="00633B9B" w:rsidRDefault="005A39EB" w:rsidP="005A39EB">
      <w:pPr>
        <w:snapToGrid w:val="0"/>
        <w:rPr>
          <w:rFonts w:asciiTheme="minorEastAsia" w:hAnsiTheme="minorEastAsia"/>
          <w:b/>
          <w:sz w:val="32"/>
          <w:szCs w:val="32"/>
        </w:rPr>
      </w:pPr>
      <w:r w:rsidRPr="00633B9B">
        <w:rPr>
          <w:rFonts w:asciiTheme="minorEastAsia" w:hAnsiTheme="minorEastAsia" w:hint="eastAsia"/>
          <w:b/>
          <w:sz w:val="32"/>
          <w:szCs w:val="32"/>
        </w:rPr>
        <w:lastRenderedPageBreak/>
        <w:t>附件3</w:t>
      </w:r>
    </w:p>
    <w:p w:rsidR="005A39EB" w:rsidRPr="00633B9B" w:rsidRDefault="005A39EB" w:rsidP="00633B9B">
      <w:pPr>
        <w:snapToGrid w:val="0"/>
        <w:jc w:val="center"/>
        <w:rPr>
          <w:rFonts w:ascii="黑体" w:eastAsia="黑体" w:hAnsi="黑体"/>
          <w:sz w:val="28"/>
          <w:szCs w:val="28"/>
        </w:rPr>
      </w:pPr>
      <w:r w:rsidRPr="00633B9B">
        <w:rPr>
          <w:rFonts w:ascii="黑体" w:eastAsia="黑体" w:hAnsi="黑体" w:hint="eastAsia"/>
          <w:sz w:val="28"/>
          <w:szCs w:val="28"/>
        </w:rPr>
        <w:t>2</w:t>
      </w:r>
      <w:r w:rsidRPr="00633B9B">
        <w:rPr>
          <w:rFonts w:ascii="黑体" w:eastAsia="黑体" w:hAnsi="黑体"/>
          <w:sz w:val="28"/>
          <w:szCs w:val="28"/>
        </w:rPr>
        <w:t>019级班导师配备名单汇总表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A39EB" w:rsidRPr="005A39EB" w:rsidTr="005A39EB">
        <w:trPr>
          <w:trHeight w:val="36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班导师姓名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指导班级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班级人数</w:t>
            </w:r>
          </w:p>
        </w:tc>
      </w:tr>
      <w:tr w:rsidR="005A39EB" w:rsidRPr="005A39EB" w:rsidTr="005A39EB">
        <w:trPr>
          <w:trHeight w:val="3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**学院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2019级化学类1班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30</w:t>
            </w:r>
          </w:p>
        </w:tc>
      </w:tr>
      <w:tr w:rsidR="005A39EB" w:rsidRPr="005A39EB" w:rsidTr="005A39EB">
        <w:trPr>
          <w:trHeight w:val="3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5A39EB">
        <w:trPr>
          <w:trHeight w:val="3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5A39EB">
        <w:trPr>
          <w:trHeight w:val="3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5A39EB">
        <w:trPr>
          <w:trHeight w:val="3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5A39EB" w:rsidRPr="005A39EB" w:rsidTr="005A39EB">
        <w:trPr>
          <w:trHeight w:val="3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B" w:rsidRPr="005A39EB" w:rsidRDefault="005A39EB" w:rsidP="005A39E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5A39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A39EB" w:rsidRPr="005A39EB" w:rsidRDefault="005A39EB" w:rsidP="005A39EB">
      <w:pPr>
        <w:snapToGrid w:val="0"/>
        <w:rPr>
          <w:rFonts w:ascii="仿宋" w:eastAsia="仿宋" w:hAnsi="仿宋" w:hint="eastAsia"/>
          <w:sz w:val="28"/>
          <w:szCs w:val="28"/>
        </w:rPr>
      </w:pPr>
    </w:p>
    <w:sectPr w:rsidR="005A39EB" w:rsidRPr="005A39EB" w:rsidSect="005A487B">
      <w:pgSz w:w="16838" w:h="11906" w:orient="landscape"/>
      <w:pgMar w:top="1800" w:right="1440" w:bottom="1800" w:left="1440" w:header="851" w:footer="992" w:gutter="0"/>
      <w:pgNumType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0D" w:rsidRDefault="000F480D" w:rsidP="005A487B">
      <w:r>
        <w:separator/>
      </w:r>
    </w:p>
  </w:endnote>
  <w:endnote w:type="continuationSeparator" w:id="0">
    <w:p w:rsidR="000F480D" w:rsidRDefault="000F480D" w:rsidP="005A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412857"/>
      <w:docPartObj>
        <w:docPartGallery w:val="Page Numbers (Bottom of Page)"/>
        <w:docPartUnique/>
      </w:docPartObj>
    </w:sdtPr>
    <w:sdtContent>
      <w:p w:rsidR="005A487B" w:rsidRDefault="005A48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487B">
          <w:rPr>
            <w:noProof/>
            <w:lang w:val="zh-CN"/>
          </w:rPr>
          <w:t>14</w:t>
        </w:r>
        <w:r>
          <w:fldChar w:fldCharType="end"/>
        </w:r>
      </w:p>
    </w:sdtContent>
  </w:sdt>
  <w:p w:rsidR="005A487B" w:rsidRDefault="005A48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0D" w:rsidRDefault="000F480D" w:rsidP="005A487B">
      <w:r>
        <w:separator/>
      </w:r>
    </w:p>
  </w:footnote>
  <w:footnote w:type="continuationSeparator" w:id="0">
    <w:p w:rsidR="000F480D" w:rsidRDefault="000F480D" w:rsidP="005A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EB"/>
    <w:rsid w:val="000F480D"/>
    <w:rsid w:val="00272EE8"/>
    <w:rsid w:val="002B07E6"/>
    <w:rsid w:val="002E7155"/>
    <w:rsid w:val="00484435"/>
    <w:rsid w:val="005A39EB"/>
    <w:rsid w:val="005A487B"/>
    <w:rsid w:val="00633B9B"/>
    <w:rsid w:val="00661EFA"/>
    <w:rsid w:val="00690FCA"/>
    <w:rsid w:val="008C0D10"/>
    <w:rsid w:val="00970D09"/>
    <w:rsid w:val="00977A9F"/>
    <w:rsid w:val="00A53539"/>
    <w:rsid w:val="00AA748D"/>
    <w:rsid w:val="00BE7B61"/>
    <w:rsid w:val="00D46EDE"/>
    <w:rsid w:val="00D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54BEF-CEEF-4F37-9041-249D7770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许亚楠</dc:creator>
  <cp:keywords/>
  <dc:description/>
  <cp:lastModifiedBy>许亚楠</cp:lastModifiedBy>
  <cp:revision>2</cp:revision>
  <dcterms:created xsi:type="dcterms:W3CDTF">2019-09-10T08:16:00Z</dcterms:created>
  <dcterms:modified xsi:type="dcterms:W3CDTF">2019-09-10T08:31:00Z</dcterms:modified>
</cp:coreProperties>
</file>