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rFonts w:hint="eastAsia"/>
        </w:rPr>
        <w:t>周恩来政府管理学院202</w:t>
      </w:r>
      <w:r>
        <w:t>1</w:t>
      </w:r>
      <w:r>
        <w:rPr>
          <w:rFonts w:hint="eastAsia"/>
        </w:rPr>
        <w:t>年本科转专业</w:t>
      </w:r>
    </w:p>
    <w:p>
      <w:pPr>
        <w:pStyle w:val="8"/>
      </w:pPr>
      <w:r>
        <w:rPr>
          <w:rFonts w:hint="eastAsia"/>
        </w:rPr>
        <w:t>接收计划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418"/>
        <w:gridCol w:w="2835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接收专业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接收年级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接收转入人数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国际政治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政治学与行政学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>
            <w:pP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PPE专业转入政治学与行政学专业不受前述条件限制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行政管理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城市管理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人：</w:t>
            </w:r>
          </w:p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理科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，文科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要求学生具备较高的英语水平，学生转入后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应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参加雅思考试，满足格拉斯哥大学入学英语要求。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社会学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社会工作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应用心理</w:t>
            </w:r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学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2020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理科生转入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标准：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A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B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CD学分绩70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高数、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基础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英语、计算机基础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要求70分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以上。</w:t>
            </w:r>
          </w:p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文科生转入标准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：ABCD学分绩70以上。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基础英语70分以上，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高数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、计算机基础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要求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85分以上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FF"/>
    <w:rsid w:val="0059310F"/>
    <w:rsid w:val="006971A5"/>
    <w:rsid w:val="006A103A"/>
    <w:rsid w:val="0087156D"/>
    <w:rsid w:val="00896784"/>
    <w:rsid w:val="009539FF"/>
    <w:rsid w:val="009D1E05"/>
    <w:rsid w:val="009F2EA2"/>
    <w:rsid w:val="00B64ED6"/>
    <w:rsid w:val="00B843C1"/>
    <w:rsid w:val="00C54842"/>
    <w:rsid w:val="00C562ED"/>
    <w:rsid w:val="00D012DB"/>
    <w:rsid w:val="00DB141C"/>
    <w:rsid w:val="00E84EF2"/>
    <w:rsid w:val="034347CC"/>
    <w:rsid w:val="2901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9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456</Characters>
  <Lines>3</Lines>
  <Paragraphs>1</Paragraphs>
  <TotalTime>8</TotalTime>
  <ScaleCrop>false</ScaleCrop>
  <LinksUpToDate>false</LinksUpToDate>
  <CharactersWithSpaces>535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2021-03-09T07:26:00Z</dcterms:created>
  <dc:creator>wangzhq</dc:creator>
  <cp:lastModifiedBy>张芷艾</cp:lastModifiedBy>
  <dcterms:modified xsi:type="dcterms:W3CDTF">2021-03-24T06:12:57Z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